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C54961" w14:textId="77777777" w:rsidR="00E162E8" w:rsidRPr="00822644" w:rsidRDefault="00000000">
      <w:pPr>
        <w:pStyle w:val="Title"/>
        <w:rPr>
          <w:b/>
          <w:bCs/>
        </w:rPr>
        <w:keepNext/>
      </w:pPr>
      <w:r>
        <w:rPr>
          <w:b/>
        </w:rPr>
        <w:t>AI and Writing for the Neuroethics Research Paper</w:t>
      </w:r>
    </w:p>
    <w:p w14:paraId="139CBAC0" w14:textId="77777777" w:rsidR="00E162E8" w:rsidRPr="00822644" w:rsidRDefault="00000000">
      <w:pPr>
        <w:rPr>
          <w:i/>
          <w:iCs/>
        </w:rPr>
      </w:pPr>
      <w:r>
        <w:rPr>
          <w:i/>
        </w:rPr>
        <w:t>PHL NEU 251 Fall 2026</w:t>
      </w:r>
    </w:p>
    <w:p w14:paraId="7EB5072D" w14:textId="77777777" w:rsidR="00E162E8" w:rsidRDefault="00000000">
      <w:pPr>
        <w:keepLines/>
      </w:pPr>
      <w:r>
        <w:rPr/>
        <w:t>Writing this paper is a way to develop and examine your thinking. This guide sets the AI rules for the proposal, rough draft, and final submission. You may use AI for brainstorming and feedback, but you must develop the argument and write the submitted work yourself. AI use is optional; no paid subscription is required.</w:t>
      </w:r>
    </w:p>
    <w:p w14:paraId="01E148BB" w14:textId="77777777" w:rsidR="00E162E8" w:rsidRPr="00822644" w:rsidRDefault="00000000">
      <w:pPr>
        <w:pStyle w:val="Heading1"/>
        <w:spacing w:before="200"/>
        <w:rPr>
          <w:b/>
          <w:bCs w:val="0"/>
        </w:rPr>
        <w:keepNext/>
      </w:pPr>
      <w:r>
        <w:rPr>
          <w:b/>
        </w:rPr>
        <w:t>1 What you may use AI for</w:t>
      </w:r>
    </w:p>
    <w:p w14:paraId="7EB5072D" w14:textId="77777777" w:rsidR="00E162E8" w:rsidRDefault="00000000">
      <w:pPr>
        <w:keepLines/>
      </w:pPr>
      <w:r>
        <w:rPr/>
        <w:t>You may explore questions within your chosen prompt, connections between readings, tentative positions, possible objections, and possible approaches to answering them. You may seek these ideas before you have a draft. Treat suggestions as possibilities to investigate: you must decide what to defend, check the evidence, and work out the reasoning.</w:t>
      </w:r>
    </w:p>
    <w:p w14:paraId="7EB5072D" w14:textId="77777777" w:rsidR="00E162E8" w:rsidRDefault="00000000">
      <w:pPr>
        <w:keepLines/>
      </w:pPr>
      <w:r>
        <w:rPr/>
        <w:t>Do not have AI write your proposal, close reading, argument, objection and reply, revision note, or other submitted prose. Do not ask it to turn notes into paragraphs or rewrite your sentences. Paraphrasing an AI-composed passage or developed argument does not make that work your own. Disclosing a prohibited use does not make it permissible.</w:t>
      </w:r>
    </w:p>
    <w:p w14:paraId="7EB5072D" w14:textId="77777777" w:rsidR="00E162E8" w:rsidRDefault="00000000">
      <w:pPr>
        <w:keepLines/>
      </w:pPr>
      <w:r>
        <w:rPr/>
        <w:t>These rules also apply to generative features in writing applications. AI may flag a typo, unclear reference, or citation problem for you to check. A generative “polish,” “rewrite,” or “humanize” command that replaces your prose is prohibited. Ordinary non-generative spell-check is permitted and does not require a log. Approved accommodations remain in place.</w:t>
      </w:r>
    </w:p>
    <w:p w14:paraId="01E148BB" w14:textId="77777777" w:rsidR="00E162E8" w:rsidRPr="00822644" w:rsidRDefault="00000000">
      <w:pPr>
        <w:pStyle w:val="Heading1"/>
        <w:spacing w:before="200"/>
        <w:rPr>
          <w:b/>
          <w:bCs w:val="0"/>
        </w:rPr>
        <w:keepNext/>
      </w:pPr>
      <w:r>
        <w:rPr>
          <w:b/>
        </w:rPr>
        <w:t>2 Use the three stages to develop your paper</w:t>
      </w:r>
    </w:p>
    <w:p w14:paraId="4D50A950" w14:textId="77777777" w:rsidR="00E162E8" w:rsidRPr="00822644" w:rsidRDefault="00000000">
      <w:pPr>
        <w:pStyle w:val="Heading2"/>
        <w:spacing w:before="120"/>
        <w:rPr>
          <w:i/>
          <w:iCs/>
        </w:rPr>
        <w:keepNext/>
      </w:pPr>
      <w:r>
        <w:rPr>
          <w:i/>
        </w:rPr>
        <w:t>Proposal due Friday November 6 2026</w:t>
      </w:r>
    </w:p>
    <w:p w14:paraId="7EB5072D" w14:textId="77777777" w:rsidR="00E162E8" w:rsidRDefault="00000000">
      <w:pPr>
        <w:keepLines/>
      </w:pPr>
      <w:r>
        <w:rPr/>
        <w:t>Write the 200–300-word proposal described in the assignment: identify the prompt, question, provisional answer, main reason, and a serious difficulty. List the assigned passages you plan to use. Brainstorming may help you explore a direction, but the proposal must present reasoning you have developed. Add a brief AI acknowledgment and attach all relevant logs to date, or state that you used no AI.</w:t>
      </w:r>
    </w:p>
    <w:p w14:paraId="4D50A950" w14:textId="77777777" w:rsidR="00E162E8" w:rsidRPr="00822644" w:rsidRDefault="00000000">
      <w:pPr>
        <w:pStyle w:val="Heading2"/>
        <w:spacing w:before="120"/>
        <w:rPr>
          <w:i/>
          <w:iCs/>
        </w:rPr>
        <w:keepNext/>
      </w:pPr>
      <w:r>
        <w:rPr>
          <w:i/>
        </w:rPr>
        <w:t>Complete rough draft due Friday November 20 2026</w:t>
      </w:r>
    </w:p>
    <w:p w14:paraId="7EB5072D" w14:textId="77777777" w:rsidR="00E162E8" w:rsidRDefault="00000000">
      <w:pPr>
        <w:keepLines/>
      </w:pPr>
      <w:r>
        <w:rPr/>
        <w:t>Use my proposal comments to write a complete 4–6-page draft. I recommend requesting focused criticism of passages you have written and supplying the relevant source text. Evaluate the feedback and write revisions yourself. End with the assignment’s one or two questions for me. Update your acknowledgment and attach the relevant logs through this stage.</w:t>
      </w:r>
    </w:p>
    <w:p w14:paraId="4D50A950" w14:textId="77777777" w:rsidR="00E162E8" w:rsidRPr="00822644" w:rsidRDefault="00000000">
      <w:pPr>
        <w:pStyle w:val="Heading2"/>
        <w:spacing w:before="120"/>
        <w:rPr>
          <w:i/>
          <w:iCs/>
        </w:rPr>
        <w:keepNext/>
      </w:pPr>
      <w:r>
        <w:rPr>
          <w:i/>
        </w:rPr>
        <w:t>Final draft and revision note due Friday December 4 2026</w:t>
      </w:r>
    </w:p>
    <w:p w14:paraId="7EB5072D" w14:textId="77777777" w:rsidR="00E162E8" w:rsidRDefault="00000000">
      <w:pPr>
        <w:keepLines/>
      </w:pPr>
      <w:r>
        <w:rPr/>
        <w:t>Submit the revised 4–6-page paper and the 150–200-word revision note. Explain your substantive changes and distinguish my feedback from AI feedback. If AI affected a consequential decision, explain why you accepted, modified, or rejected its suggestion and point to the relevant log entry. Attach the complete AI record for all stages, including earlier submissions.</w:t>
      </w:r>
    </w:p>
    <w:p w14:paraId="7EB5072D" w14:textId="77777777" w:rsidR="00E162E8" w:rsidRDefault="00000000">
      <w:pPr>
        <w:keepLines/>
      </w:pPr>
      <w:r>
        <w:rPr/>
        <w:t>Submit everything through the appropriate Canvas Assignment. Acknowledgments, logs, the revision note, and references do not count toward the paper’s word or page limits. Keep successive drafts so that you can trace changes.</w:t>
      </w:r>
    </w:p>
    <w:p w14:paraId="01E148BB" w14:textId="77777777" w:rsidR="00E162E8" w:rsidRPr="00822644" w:rsidRDefault="00000000">
      <w:pPr>
        <w:pStyle w:val="Heading1"/>
        <w:spacing w:before="200"/>
        <w:rPr>
          <w:b/>
          <w:bCs w:val="0"/>
        </w:rPr>
        <w:keepNext/>
        <w:pageBreakBefore/>
      </w:pPr>
      <w:r>
        <w:rPr>
          <w:b/>
        </w:rPr>
        <w:t>3 Recognizing useful criticism</w:t>
      </w:r>
    </w:p>
    <w:p w14:paraId="7EB5072D" w14:textId="77777777" w:rsidR="00E162E8" w:rsidRDefault="00000000">
      <w:pPr>
        <w:keepLines/>
      </w:pPr>
      <w:r>
        <w:rPr/>
        <w:t>Criticism identifies a problem and explains why it matters. Brainstorming offers a possibility to investigate. Composition supplies the prose or developed analysis the assignment asks you to produce. The following examples concern hypothetical drafts; they do not settle the paper questions.</w:t>
      </w:r>
    </w:p>
    <w:p w14:paraId="7EB5072D" w14:textId="77777777" w:rsidR="00E162E8" w:rsidRDefault="00000000">
      <w:pPr>
        <w:keepLines/>
      </w:pPr>
      <w:r>
        <w:rPr>
          <w:i/>
        </w:rPr>
        <w:t xml:space="preserve">Addiction and control. </w:t>
      </w:r>
      <w:r>
        <w:t>Your draft infers that people with addiction have unimpaired control because they respond to incentives. AI may flag that evidence of some control does not by itself establish unimpaired control. You must determine whether the objection applies, examine the readings, and develop your response. Asking AI to write the defense or revised paragraph would cross the boundary.</w:t>
      </w:r>
    </w:p>
    <w:p w14:paraId="7EB5072D" w14:textId="77777777" w:rsidR="00E162E8" w:rsidRDefault="00000000">
      <w:pPr>
        <w:keepLines/>
      </w:pPr>
      <w:r>
        <w:rPr>
          <w:i/>
        </w:rPr>
        <w:t xml:space="preserve">Psychedelic therapy and ethical justification. </w:t>
      </w:r>
      <w:r>
        <w:t>Your draft moves from evidence of lasting psychological benefits to the conclusion that a treatment mechanism is ethically acceptable. AI may identify the missing connection between the empirical finding and the ethical judgment. You must decide which ethical premise you can defend and explain how it supports your conclusion.</w:t>
      </w:r>
    </w:p>
    <w:p w14:paraId="7EB5072D" w14:textId="77777777" w:rsidR="00E162E8" w:rsidRDefault="00000000">
      <w:pPr>
        <w:keepLines/>
      </w:pPr>
      <w:r>
        <w:rPr>
          <w:i/>
        </w:rPr>
        <w:t xml:space="preserve">Consciousness and moral treatment. </w:t>
      </w:r>
      <w:r>
        <w:t>Your draft treats evidence that a being is conscious as sufficient to settle how it should be treated. AI may question the inference or suggest a distinction to investigate. You must explain what moral claim follows and why. A generated account of moral status, rewritten in your own words, would still supply work you were asked to develop.</w:t>
      </w:r>
    </w:p>
    <w:p w14:paraId="01E148BB" w14:textId="77777777" w:rsidR="00E162E8" w:rsidRPr="00822644" w:rsidRDefault="00000000">
      <w:pPr>
        <w:pStyle w:val="Heading1"/>
        <w:spacing w:before="200"/>
        <w:rPr>
          <w:b/>
          <w:bCs w:val="0"/>
        </w:rPr>
        <w:keepNext/>
      </w:pPr>
      <w:r>
        <w:rPr>
          <w:b/>
        </w:rPr>
        <w:t>4 Requests you can adapt</w:t>
      </w:r>
    </w:p>
    <w:p w14:paraId="7EB5072D" w14:textId="77777777" w:rsidR="00E162E8" w:rsidRDefault="00000000">
      <w:pPr>
        <w:keepLines/>
      </w:pPr>
      <w:r>
        <w:rPr/>
        <w:t>These recommended templates leave brainstorming permissible before a draft. Review each reply; no request guarantees a compliant response.</w:t>
      </w:r>
    </w:p>
    <w:p w14:paraId="4D50A950" w14:textId="77777777" w:rsidR="00E162E8" w:rsidRPr="00822644" w:rsidRDefault="00000000">
      <w:pPr>
        <w:pStyle w:val="Heading2"/>
        <w:spacing w:before="120"/>
        <w:rPr>
          <w:i/>
          <w:iCs/>
        </w:rPr>
        <w:keepNext/>
      </w:pPr>
      <w:r>
        <w:rPr>
          <w:i/>
        </w:rPr>
        <w:t>Explore a direction</w:t>
      </w:r>
    </w:p>
    <w:p w14:paraId="7EB5072D" w14:textId="77777777" w:rsidR="00E162E8" w:rsidRDefault="00000000">
      <w:pPr>
        <w:keepLines/>
      </w:pPr>
      <w:r>
        <w:rPr/>
        <w:t>I am considering paper prompt [number and text]. Suggest a few focused questions I could investigate within it. Treat them as tentative. Do not supply a finished thesis and argument or write my proposal. I will read the texts, choose my position, and develop the analysis.</w:t>
      </w:r>
    </w:p>
    <w:p w14:paraId="4D50A950" w14:textId="77777777" w:rsidR="00E162E8" w:rsidRPr="00822644" w:rsidRDefault="00000000">
      <w:pPr>
        <w:pStyle w:val="Heading2"/>
        <w:spacing w:before="120"/>
        <w:rPr>
          <w:i/>
          <w:iCs/>
        </w:rPr>
        <w:keepNext/>
      </w:pPr>
      <w:r>
        <w:rPr>
          <w:i/>
        </w:rPr>
        <w:t>Check an interpretation or inference</w:t>
      </w:r>
    </w:p>
    <w:p w14:paraId="7EB5072D" w14:textId="77777777" w:rsidR="00E162E8" w:rsidRDefault="00000000">
      <w:pPr>
        <w:keepLines/>
      </w:pPr>
      <w:r>
        <w:rPr/>
        <w:t>Here are the source passage and my paragraph: [label and supply both]. Identify any misreading, unsupported inference, or ambiguity and explain why it matters. Do not rewrite the paragraph or supply a finished answer. If you find no substantial problem, say so.</w:t>
      </w:r>
    </w:p>
    <w:p w14:paraId="4D50A950" w14:textId="77777777" w:rsidR="00E162E8" w:rsidRPr="00822644" w:rsidRDefault="00000000">
      <w:pPr>
        <w:pStyle w:val="Heading2"/>
        <w:spacing w:before="120"/>
        <w:rPr>
          <w:i/>
          <w:iCs/>
        </w:rPr>
        <w:keepNext/>
      </w:pPr>
      <w:r>
        <w:rPr>
          <w:i/>
        </w:rPr>
        <w:t>Explore an objection</w:t>
      </w:r>
    </w:p>
    <w:p w14:paraId="7EB5072D" w14:textId="77777777" w:rsidR="00E162E8" w:rsidRDefault="00000000">
      <w:pPr>
        <w:keepLines/>
      </w:pPr>
      <w:r>
        <w:rPr/>
        <w:t>Here is the claim I am considering: [claim]. What serious objections might someone raise? Explain the concern without composing an objection-and-reply section. I will decide which objection matters, develop it, and work out my response.</w:t>
      </w:r>
    </w:p>
    <w:p w14:paraId="4D50A950" w14:textId="77777777" w:rsidR="00E162E8" w:rsidRPr="00822644" w:rsidRDefault="00000000">
      <w:pPr>
        <w:pStyle w:val="Heading2"/>
        <w:spacing w:before="120"/>
        <w:rPr>
          <w:i/>
          <w:iCs/>
        </w:rPr>
        <w:keepNext/>
      </w:pPr>
      <w:r>
        <w:rPr>
          <w:i/>
        </w:rPr>
        <w:t>Evaluate a reply</w:t>
      </w:r>
    </w:p>
    <w:p w14:paraId="7EB5072D" w14:textId="77777777" w:rsidR="00E162E8" w:rsidRDefault="00000000">
      <w:pPr>
        <w:keepLines/>
      </w:pPr>
      <w:r>
        <w:rPr/>
        <w:t>Here are the objection and the reply I wrote: [supply both]. Does the reply address the objection? Identify any remaining gap and explain it. Do not replace or complete my response.</w:t>
      </w:r>
    </w:p>
    <w:p w14:paraId="01E148BB" w14:textId="77777777" w:rsidR="00E162E8" w:rsidRPr="00822644" w:rsidRDefault="00000000">
      <w:pPr>
        <w:pStyle w:val="Heading1"/>
        <w:spacing w:before="200"/>
        <w:rPr>
          <w:b/>
          <w:bCs w:val="0"/>
        </w:rPr>
        <w:keepNext/>
        <w:pageBreakBefore/>
      </w:pPr>
      <w:r>
        <w:rPr>
          <w:b/>
        </w:rPr>
        <w:t>5 Check the sources and retain your judgment</w:t>
      </w:r>
    </w:p>
    <w:p w14:paraId="7EB5072D" w14:textId="77777777" w:rsidR="00E162E8" w:rsidRDefault="00000000">
      <w:pPr>
        <w:keepLines/>
      </w:pPr>
      <w:r>
        <w:rPr/>
        <w:t>Read the assigned texts and develop your interpretation. Open every source you cite; verify quotations, page numbers, and paraphrases. Additional sources are optional. A title or link does not establish that AI has examined a text. For feedback, supply the relevant passage separately from your account of it.</w:t>
      </w:r>
    </w:p>
    <w:p w14:paraId="7EB5072D" w14:textId="77777777" w:rsidR="00E162E8" w:rsidRDefault="00000000">
      <w:pPr>
        <w:keepLines/>
      </w:pPr>
      <w:r>
        <w:rPr/>
        <w:t>You must explain why an objection matters and develop your response. A suggested approach is something to investigate; AI must not supply the developed reasoning you submit. If a use falls between suggesting an idea and completing the assignment, ask me before using the output.</w:t>
      </w:r>
    </w:p>
    <w:p w14:paraId="7EB5072D" w14:textId="77777777" w:rsidR="00E162E8" w:rsidRDefault="00000000">
      <w:pPr>
        <w:keepLines/>
      </w:pPr>
      <w:r>
        <w:rPr/>
        <w:t>Retain unsolicited generated prose or a completed argument in the log, but do not incorporate or paraphrase it. Explain what happened. If you are unsure how to proceed independently, contact me. An unsolicited answer in a transcript does not by itself establish that you used it. A new chat does not remove the disclosure requirement.</w:t>
      </w:r>
    </w:p>
    <w:p w14:paraId="01E148BB" w14:textId="77777777" w:rsidR="00E162E8" w:rsidRPr="00822644" w:rsidRDefault="00000000">
      <w:pPr>
        <w:pStyle w:val="Heading1"/>
        <w:spacing w:before="200"/>
        <w:rPr>
          <w:b/>
          <w:bCs w:val="0"/>
        </w:rPr>
        <w:keepNext/>
      </w:pPr>
      <w:r>
        <w:rPr>
          <w:b/>
        </w:rPr>
        <w:t>6 Save and submit the complete record</w:t>
      </w:r>
    </w:p>
    <w:p w14:paraId="7EB5072D" w14:textId="77777777" w:rsidR="00E162E8" w:rsidRDefault="00000000">
      <w:pPr>
        <w:keepLines/>
      </w:pPr>
      <w:r>
        <w:rPr/>
        <w:t>Acknowledge the apps you used and their purpose at each stage, or state that you used no AI. At the final stage, use the revision note to explain consequential decisions and the inventory to identify tools and files. Write your own account of actual use; there is no quota of accepted or rejected suggestions.</w:t>
      </w:r>
    </w:p>
    <w:p w14:paraId="7EB5072D" w14:textId="77777777" w:rsidR="00E162E8" w:rsidRDefault="00000000">
      <w:pPr>
        <w:keepLines/>
      </w:pPr>
      <w:r>
        <w:rPr/>
        <w:t>Include every assignment-related conversation across tools, including brainstorming, feedback, rejected suggestions, and unsuccessful exchanges. Save visible prompts and replies in order, with speakers labeled. Export the conversation or copy the messages directly; do not submit an AI-generated summary or reconstruct a missing exchange. Preserve relevant edited prompts and regenerated replies where possible, and disclose export limitations.</w:t>
      </w:r>
    </w:p>
    <w:p w14:paraId="7EB5072D" w14:textId="77777777" w:rsidR="00E162E8" w:rsidRDefault="00000000">
      <w:pPr>
        <w:keepLines/>
      </w:pPr>
      <w:r>
        <w:rPr/>
        <w:t>For each conversation, list the app, dates, purpose, transcript filename, and supplied materials. Identify relevant saved instructions and retain the draft versions the tool received. A short inventory in your own format is sufficient. Model and effort settings are optional; do not seek hidden internal reasoning.</w:t>
      </w:r>
    </w:p>
    <w:p w14:paraId="7EB5072D" w14:textId="77777777" w:rsidR="00E162E8" w:rsidRDefault="00000000">
      <w:pPr>
        <w:keepLines/>
      </w:pPr>
      <w:r>
        <w:rPr/>
        <w:t>Attach readable transcripts, preferably searchable PDF or DOCX. Reopen them to check that all prompts and replies are present and in order. Shared links may supplement the files. If Canvas will not accept the logs, contact me before the deadline.</w:t>
      </w:r>
    </w:p>
    <w:p w14:paraId="7EB5072D" w14:textId="77777777" w:rsidR="00E162E8" w:rsidRDefault="00000000">
      <w:pPr>
        <w:keepLines/>
      </w:pPr>
      <w:r>
        <w:rPr/>
        <w:t>For a generative feature without chat history, retain the command, output, and relevant before-and-after versions where possible. Explain what it did. Report missing records honestly and ask how to document the assistance; do not fabricate a replacement. Keep unrelated personal information out of assignment chats. Mark any necessary redaction visibly without concealing assignment-related help, and discuss sensitive material privately.</w:t>
      </w:r>
    </w:p>
    <w:p w14:paraId="01E148BB" w14:textId="77777777" w:rsidR="00E162E8" w:rsidRPr="00822644" w:rsidRDefault="00000000">
      <w:pPr>
        <w:pStyle w:val="Heading1"/>
        <w:spacing w:before="200"/>
        <w:rPr>
          <w:b/>
          <w:bCs w:val="0"/>
        </w:rPr>
        <w:keepNext/>
      </w:pPr>
      <w:r>
        <w:rPr>
          <w:b/>
        </w:rPr>
        <w:t>7 Before submitting</w:t>
      </w:r>
    </w:p>
    <w:p w14:paraId="7EB5072D" w14:textId="77777777" w:rsidR="00E162E8" w:rsidRDefault="00000000">
      <w:pPr>
        <w:keepLines/>
      </w:pPr>
      <w:r>
        <w:rPr/>
        <w:t>Can you explain your argument and revisions? Have you developed the reasoning, written the prose, checked the sources, and included the records? Understanding an AI-written answer does not authorize submitting it. A momentary difficulty explaining legitimate work is not, by itself, evidence of misconduct.</w:t>
      </w:r>
    </w:p>
    <w:sectPr w:rsidR="00E162E8"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18314097">
    <w:abstractNumId w:val="8"/>
  </w:num>
  <w:num w:numId="2" w16cid:durableId="1894266212">
    <w:abstractNumId w:val="6"/>
  </w:num>
  <w:num w:numId="3" w16cid:durableId="255410159">
    <w:abstractNumId w:val="5"/>
  </w:num>
  <w:num w:numId="4" w16cid:durableId="1570850287">
    <w:abstractNumId w:val="4"/>
  </w:num>
  <w:num w:numId="5" w16cid:durableId="1059133439">
    <w:abstractNumId w:val="7"/>
  </w:num>
  <w:num w:numId="6" w16cid:durableId="2088307428">
    <w:abstractNumId w:val="3"/>
  </w:num>
  <w:num w:numId="7" w16cid:durableId="1861777649">
    <w:abstractNumId w:val="2"/>
  </w:num>
  <w:num w:numId="8" w16cid:durableId="2020693420">
    <w:abstractNumId w:val="1"/>
  </w:num>
  <w:num w:numId="9" w16cid:durableId="92846364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1137A"/>
    <w:rsid w:val="00326F90"/>
    <w:rsid w:val="004D03D1"/>
    <w:rsid w:val="00822644"/>
    <w:rsid w:val="00AA1D8D"/>
    <w:rsid w:val="00B47730"/>
    <w:rsid w:val="00CB0664"/>
    <w:rsid w:val="00E162E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26CB55"/>
  <w14:defaultImageDpi w14:val="300"/>
  <w15:docId w15:val="{1B020E89-C9B3-8C47-9E27-688006FD2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40" w:lineRule="auto"/>
    </w:pPr>
    <w:rPr>
      <w:rFonts w:cs="Times New Roman"/>
      <w:color w:val="000000"/>
    </w:rPr>
  </w:style>
  <w:style w:type="paragraph" w:styleId="Heading1">
    <w:name w:val="heading 1"/>
    <w:basedOn w:val="Normal"/>
    <w:next w:val="Normal"/>
    <w:link w:val="Heading1Char"/>
    <w:uiPriority w:val="9"/>
    <w:qFormat/>
    <w:rsid w:val="00FC693F"/>
    <w:pPr>
      <w:keepNext/>
      <w:keepLines/>
      <w:outlineLvl w:val="0"/>
    </w:pPr>
    <w:rPr>
      <w:rFonts w:cstheme="majorBidi"/>
      <w:bCs/>
      <w:szCs w:val="28"/>
    </w:rPr>
  </w:style>
  <w:style w:type="paragraph" w:styleId="Heading2">
    <w:name w:val="heading 2"/>
    <w:basedOn w:val="Normal"/>
    <w:next w:val="Normal"/>
    <w:link w:val="Heading2Char"/>
    <w:uiPriority w:val="9"/>
    <w:unhideWhenUsed/>
    <w:qFormat/>
    <w:rsid w:val="00FC693F"/>
    <w:pPr>
      <w:keepNext/>
      <w:keepLines/>
      <w:outlineLvl w:val="1"/>
    </w:pPr>
    <w:rPr>
      <w:rFonts w:cstheme="majorBidi"/>
      <w:bCs/>
      <w:szCs w:val="26"/>
    </w:rPr>
  </w:style>
  <w:style w:type="paragraph" w:styleId="Heading3">
    <w:name w:val="heading 3"/>
    <w:basedOn w:val="Normal"/>
    <w:next w:val="Normal"/>
    <w:link w:val="Heading3Char"/>
    <w:uiPriority w:val="9"/>
    <w:unhideWhenUsed/>
    <w:qFormat/>
    <w:rsid w:val="00FC693F"/>
    <w:pPr>
      <w:keepNext/>
      <w:keepLines/>
      <w:outlineLvl w:val="2"/>
    </w:pPr>
    <w:rPr>
      <w:rFonts w:cstheme="majorBidi"/>
      <w:bCs/>
    </w:rPr>
  </w:style>
  <w:style w:type="paragraph" w:styleId="Heading4">
    <w:name w:val="heading 4"/>
    <w:basedOn w:val="Normal"/>
    <w:next w:val="Normal"/>
    <w:link w:val="Heading4Char"/>
    <w:uiPriority w:val="9"/>
    <w:semiHidden/>
    <w:unhideWhenUsed/>
    <w:qFormat/>
    <w:rsid w:val="00FC693F"/>
    <w:pPr>
      <w:keepNext/>
      <w:keepLines/>
      <w:outlineLvl w:val="3"/>
    </w:pPr>
    <w:rPr>
      <w:rFonts w:cstheme="majorBidi"/>
      <w:bCs/>
      <w:iCs/>
    </w:rPr>
  </w:style>
  <w:style w:type="paragraph" w:styleId="Heading5">
    <w:name w:val="heading 5"/>
    <w:basedOn w:val="Normal"/>
    <w:next w:val="Normal"/>
    <w:link w:val="Heading5Char"/>
    <w:uiPriority w:val="9"/>
    <w:semiHidden/>
    <w:unhideWhenUsed/>
    <w:qFormat/>
    <w:rsid w:val="00FC693F"/>
    <w:pPr>
      <w:keepNext/>
      <w:keepLines/>
      <w:outlineLvl w:val="4"/>
    </w:pPr>
    <w:rPr>
      <w:rFonts w:cstheme="majorBidi"/>
    </w:rPr>
  </w:style>
  <w:style w:type="paragraph" w:styleId="Heading6">
    <w:name w:val="heading 6"/>
    <w:basedOn w:val="Normal"/>
    <w:next w:val="Normal"/>
    <w:link w:val="Heading6Char"/>
    <w:uiPriority w:val="9"/>
    <w:semiHidden/>
    <w:unhideWhenUsed/>
    <w:qFormat/>
    <w:rsid w:val="00FC693F"/>
    <w:pPr>
      <w:keepNext/>
      <w:keepLines/>
      <w:outlineLvl w:val="5"/>
    </w:pPr>
    <w:rPr>
      <w:rFonts w:cstheme="majorBidi"/>
      <w:iCs/>
    </w:rPr>
  </w:style>
  <w:style w:type="paragraph" w:styleId="Heading7">
    <w:name w:val="heading 7"/>
    <w:basedOn w:val="Normal"/>
    <w:next w:val="Normal"/>
    <w:link w:val="Heading7Char"/>
    <w:uiPriority w:val="9"/>
    <w:semiHidden/>
    <w:unhideWhenUsed/>
    <w:qFormat/>
    <w:rsid w:val="00FC693F"/>
    <w:pPr>
      <w:keepNext/>
      <w:keepLines/>
      <w:outlineLvl w:val="6"/>
    </w:pPr>
    <w:rPr>
      <w:rFonts w:cstheme="majorBidi"/>
      <w:iCs/>
    </w:rPr>
  </w:style>
  <w:style w:type="paragraph" w:styleId="Heading8">
    <w:name w:val="heading 8"/>
    <w:basedOn w:val="Normal"/>
    <w:next w:val="Normal"/>
    <w:link w:val="Heading8Char"/>
    <w:uiPriority w:val="9"/>
    <w:semiHidden/>
    <w:unhideWhenUsed/>
    <w:qFormat/>
    <w:rsid w:val="00FC693F"/>
    <w:pPr>
      <w:keepNext/>
      <w:keepLines/>
      <w:outlineLvl w:val="7"/>
    </w:pPr>
    <w:rPr>
      <w:rFonts w:cstheme="majorBidi"/>
      <w:szCs w:val="20"/>
    </w:rPr>
  </w:style>
  <w:style w:type="paragraph" w:styleId="Heading9">
    <w:name w:val="heading 9"/>
    <w:basedOn w:val="Normal"/>
    <w:next w:val="Normal"/>
    <w:link w:val="Heading9Char"/>
    <w:uiPriority w:val="9"/>
    <w:semiHidden/>
    <w:unhideWhenUsed/>
    <w:qFormat/>
    <w:rsid w:val="00FC693F"/>
    <w:pPr>
      <w:keepNext/>
      <w:keepLines/>
      <w:outlineLvl w:val="8"/>
    </w:pPr>
    <w:rPr>
      <w:rFonts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rPr>
      <w:rFonts w:ascii="Times New Roman" w:eastAsia="Times New Roman" w:hAnsi="Times New Roman" w:cs="Times New Roman"/>
      <w:b w:val="0"/>
      <w:i w:val="0"/>
      <w:color w:val="000000"/>
      <w:sz w:val="24"/>
      <w:u w:val="none"/>
    </w:rPr>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rPr>
      <w:rFonts w:ascii="Times New Roman" w:eastAsia="Times New Roman" w:hAnsi="Times New Roman" w:cs="Times New Roman"/>
      <w:b w:val="0"/>
      <w:i w:val="0"/>
      <w:color w:val="000000"/>
      <w:sz w:val="24"/>
      <w:u w:val="none"/>
    </w:rPr>
  </w:style>
  <w:style w:type="paragraph" w:styleId="NoSpacing">
    <w:name w:val="No Spacing"/>
    <w:uiPriority w:val="1"/>
    <w:qFormat/>
    <w:rsid w:val="00FC693F"/>
    <w:pPr>
      <w:spacing w:after="120" w:line="240" w:lineRule="auto"/>
    </w:pPr>
    <w:rPr>
      <w:rFonts w:cs="Times New Roman"/>
      <w:color w:val="000000"/>
    </w:rPr>
  </w:style>
  <w:style w:type="character" w:customStyle="1" w:styleId="Heading1Char">
    <w:name w:val="Heading 1 Char"/>
    <w:basedOn w:val="DefaultParagraphFont"/>
    <w:link w:val="Heading1"/>
    <w:uiPriority w:val="9"/>
    <w:rsid w:val="00FC693F"/>
    <w:rPr>
      <w:rFonts w:ascii="Times New Roman" w:eastAsia="Times New Roman" w:hAnsi="Times New Roman" w:cstheme="majorBidi"/>
      <w:b w:val="0"/>
      <w:bCs/>
      <w:i w:val="0"/>
      <w:color w:val="000000"/>
      <w:sz w:val="24"/>
      <w:szCs w:val="28"/>
      <w:u w:val="none"/>
    </w:rPr>
  </w:style>
  <w:style w:type="character" w:customStyle="1" w:styleId="Heading2Char">
    <w:name w:val="Heading 2 Char"/>
    <w:basedOn w:val="DefaultParagraphFont"/>
    <w:link w:val="Heading2"/>
    <w:uiPriority w:val="9"/>
    <w:rsid w:val="00FC693F"/>
    <w:rPr>
      <w:rFonts w:ascii="Times New Roman" w:eastAsia="Times New Roman" w:hAnsi="Times New Roman" w:cstheme="majorBidi"/>
      <w:b w:val="0"/>
      <w:bCs/>
      <w:i w:val="0"/>
      <w:color w:val="000000"/>
      <w:sz w:val="24"/>
      <w:szCs w:val="26"/>
      <w:u w:val="none"/>
    </w:rPr>
  </w:style>
  <w:style w:type="character" w:customStyle="1" w:styleId="Heading3Char">
    <w:name w:val="Heading 3 Char"/>
    <w:basedOn w:val="DefaultParagraphFont"/>
    <w:link w:val="Heading3"/>
    <w:uiPriority w:val="9"/>
    <w:rsid w:val="00FC693F"/>
    <w:rPr>
      <w:rFonts w:ascii="Times New Roman" w:eastAsia="Times New Roman" w:hAnsi="Times New Roman" w:cstheme="majorBidi"/>
      <w:b w:val="0"/>
      <w:bCs/>
      <w:i w:val="0"/>
      <w:color w:val="000000"/>
      <w:sz w:val="24"/>
      <w:u w:val="none"/>
    </w:rPr>
  </w:style>
  <w:style w:type="paragraph" w:styleId="Title">
    <w:name w:val="Title"/>
    <w:basedOn w:val="Normal"/>
    <w:next w:val="Normal"/>
    <w:link w:val="TitleChar"/>
    <w:uiPriority w:val="10"/>
    <w:qFormat/>
    <w:rsid w:val="00FC693F"/>
    <w:pPr>
      <w:contextualSpacing/>
    </w:pPr>
    <w:rPr>
      <w:rFonts w:cstheme="majorBidi"/>
      <w:spacing w:val="5"/>
      <w:kern w:val="28"/>
      <w:szCs w:val="52"/>
    </w:rPr>
  </w:style>
  <w:style w:type="character" w:customStyle="1" w:styleId="TitleChar">
    <w:name w:val="Title Char"/>
    <w:basedOn w:val="DefaultParagraphFont"/>
    <w:link w:val="Title"/>
    <w:uiPriority w:val="10"/>
    <w:rsid w:val="00FC693F"/>
    <w:rPr>
      <w:rFonts w:ascii="Times New Roman" w:eastAsia="Times New Roman" w:hAnsi="Times New Roman" w:cstheme="majorBidi"/>
      <w:b w:val="0"/>
      <w:i w:val="0"/>
      <w:color w:val="000000"/>
      <w:spacing w:val="5"/>
      <w:kern w:val="28"/>
      <w:sz w:val="24"/>
      <w:szCs w:val="52"/>
      <w:u w:val="none"/>
    </w:rPr>
  </w:style>
  <w:style w:type="paragraph" w:styleId="Subtitle">
    <w:name w:val="Subtitle"/>
    <w:basedOn w:val="Normal"/>
    <w:next w:val="Normal"/>
    <w:link w:val="SubtitleChar"/>
    <w:uiPriority w:val="11"/>
    <w:qFormat/>
    <w:rsid w:val="00FC693F"/>
    <w:pPr>
      <w:numPr>
        <w:ilvl w:val="1"/>
      </w:numPr>
    </w:pPr>
    <w:rPr>
      <w:rFonts w:cstheme="majorBidi"/>
      <w:iCs/>
      <w:spacing w:val="15"/>
    </w:rPr>
  </w:style>
  <w:style w:type="character" w:customStyle="1" w:styleId="SubtitleChar">
    <w:name w:val="Subtitle Char"/>
    <w:basedOn w:val="DefaultParagraphFont"/>
    <w:link w:val="Subtitle"/>
    <w:uiPriority w:val="11"/>
    <w:rsid w:val="00FC693F"/>
    <w:rPr>
      <w:rFonts w:ascii="Times New Roman" w:eastAsia="Times New Roman" w:hAnsi="Times New Roman" w:cstheme="majorBidi"/>
      <w:b w:val="0"/>
      <w:i w:val="0"/>
      <w:iCs/>
      <w:color w:val="000000"/>
      <w:spacing w:val="15"/>
      <w:sz w:val="24"/>
      <w:szCs w:val="24"/>
      <w:u w:val="none"/>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rPr>
      <w:rFonts w:ascii="Times New Roman" w:eastAsia="Times New Roman" w:hAnsi="Times New Roman" w:cs="Times New Roman"/>
      <w:b w:val="0"/>
      <w:i w:val="0"/>
      <w:color w:val="000000"/>
      <w:sz w:val="24"/>
      <w:u w:val="none"/>
    </w:rPr>
  </w:style>
  <w:style w:type="paragraph" w:styleId="BodyText2">
    <w:name w:val="Body Text 2"/>
    <w:basedOn w:val="Normal"/>
    <w:link w:val="BodyText2Char"/>
    <w:uiPriority w:val="99"/>
    <w:unhideWhenUsed/>
    <w:rsid w:val="00AA1D8D"/>
  </w:style>
  <w:style w:type="character" w:customStyle="1" w:styleId="BodyText2Char">
    <w:name w:val="Body Text 2 Char"/>
    <w:basedOn w:val="DefaultParagraphFont"/>
    <w:link w:val="BodyText2"/>
    <w:uiPriority w:val="99"/>
    <w:rsid w:val="00AA1D8D"/>
    <w:rPr>
      <w:rFonts w:ascii="Times New Roman" w:eastAsia="Times New Roman" w:hAnsi="Times New Roman" w:cs="Times New Roman"/>
      <w:b w:val="0"/>
      <w:i w:val="0"/>
      <w:color w:val="000000"/>
      <w:sz w:val="24"/>
      <w:u w:val="none"/>
    </w:rPr>
  </w:style>
  <w:style w:type="paragraph" w:styleId="BodyText3">
    <w:name w:val="Body Text 3"/>
    <w:basedOn w:val="Normal"/>
    <w:link w:val="BodyText3Char"/>
    <w:uiPriority w:val="99"/>
    <w:unhideWhenUsed/>
    <w:rsid w:val="00AA1D8D"/>
    <w:rPr>
      <w:szCs w:val="16"/>
    </w:rPr>
  </w:style>
  <w:style w:type="character" w:customStyle="1" w:styleId="BodyText3Char">
    <w:name w:val="Body Text 3 Char"/>
    <w:basedOn w:val="DefaultParagraphFont"/>
    <w:link w:val="BodyText3"/>
    <w:uiPriority w:val="99"/>
    <w:rsid w:val="00AA1D8D"/>
    <w:rPr>
      <w:rFonts w:ascii="Times New Roman" w:eastAsia="Times New Roman" w:hAnsi="Times New Roman" w:cs="Times New Roman"/>
      <w:b w:val="0"/>
      <w:i w:val="0"/>
      <w:color w:val="000000"/>
      <w:sz w:val="24"/>
      <w:szCs w:val="16"/>
      <w:u w:val="none"/>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after="120" w:line="240" w:lineRule="auto"/>
    </w:pPr>
    <w:rPr>
      <w:rFonts w:cs="Times New Roman"/>
      <w:color w:val="000000"/>
      <w:szCs w:val="20"/>
    </w:rPr>
  </w:style>
  <w:style w:type="character" w:customStyle="1" w:styleId="MacroTextChar">
    <w:name w:val="Macro Text Char"/>
    <w:basedOn w:val="DefaultParagraphFont"/>
    <w:link w:val="MacroText"/>
    <w:uiPriority w:val="99"/>
    <w:rsid w:val="0029639D"/>
    <w:rPr>
      <w:rFonts w:ascii="Times New Roman" w:eastAsia="Times New Roman" w:hAnsi="Times New Roman" w:cs="Times New Roman"/>
      <w:b w:val="0"/>
      <w:i w:val="0"/>
      <w:color w:val="000000"/>
      <w:sz w:val="24"/>
      <w:szCs w:val="20"/>
      <w:u w:val="none"/>
    </w:rPr>
  </w:style>
  <w:style w:type="paragraph" w:styleId="Quote">
    <w:name w:val="Quote"/>
    <w:basedOn w:val="Normal"/>
    <w:next w:val="Normal"/>
    <w:link w:val="QuoteChar"/>
    <w:uiPriority w:val="29"/>
    <w:qFormat/>
    <w:rsid w:val="00FC693F"/>
    <w:rPr>
      <w:iCs/>
    </w:rPr>
  </w:style>
  <w:style w:type="character" w:customStyle="1" w:styleId="QuoteChar">
    <w:name w:val="Quote Char"/>
    <w:basedOn w:val="DefaultParagraphFont"/>
    <w:link w:val="Quote"/>
    <w:uiPriority w:val="29"/>
    <w:rsid w:val="00FC693F"/>
    <w:rPr>
      <w:rFonts w:ascii="Times New Roman" w:eastAsia="Times New Roman" w:hAnsi="Times New Roman" w:cs="Times New Roman"/>
      <w:b w:val="0"/>
      <w:i w:val="0"/>
      <w:iCs/>
      <w:color w:val="000000"/>
      <w:sz w:val="24"/>
      <w:u w:val="none"/>
    </w:rPr>
  </w:style>
  <w:style w:type="character" w:customStyle="1" w:styleId="Heading4Char">
    <w:name w:val="Heading 4 Char"/>
    <w:basedOn w:val="DefaultParagraphFont"/>
    <w:link w:val="Heading4"/>
    <w:uiPriority w:val="9"/>
    <w:semiHidden/>
    <w:rsid w:val="00FC693F"/>
    <w:rPr>
      <w:rFonts w:ascii="Times New Roman" w:eastAsia="Times New Roman" w:hAnsi="Times New Roman" w:cstheme="majorBidi"/>
      <w:b w:val="0"/>
      <w:bCs/>
      <w:i w:val="0"/>
      <w:iCs/>
      <w:color w:val="000000"/>
      <w:sz w:val="24"/>
      <w:u w:val="none"/>
    </w:rPr>
  </w:style>
  <w:style w:type="character" w:customStyle="1" w:styleId="Heading5Char">
    <w:name w:val="Heading 5 Char"/>
    <w:basedOn w:val="DefaultParagraphFont"/>
    <w:link w:val="Heading5"/>
    <w:uiPriority w:val="9"/>
    <w:semiHidden/>
    <w:rsid w:val="00FC693F"/>
    <w:rPr>
      <w:rFonts w:ascii="Times New Roman" w:eastAsia="Times New Roman" w:hAnsi="Times New Roman" w:cstheme="majorBidi"/>
      <w:b w:val="0"/>
      <w:i w:val="0"/>
      <w:color w:val="000000"/>
      <w:sz w:val="24"/>
      <w:u w:val="none"/>
    </w:rPr>
  </w:style>
  <w:style w:type="character" w:customStyle="1" w:styleId="Heading6Char">
    <w:name w:val="Heading 6 Char"/>
    <w:basedOn w:val="DefaultParagraphFont"/>
    <w:link w:val="Heading6"/>
    <w:uiPriority w:val="9"/>
    <w:semiHidden/>
    <w:rsid w:val="00FC693F"/>
    <w:rPr>
      <w:rFonts w:ascii="Times New Roman" w:eastAsia="Times New Roman" w:hAnsi="Times New Roman" w:cstheme="majorBidi"/>
      <w:b w:val="0"/>
      <w:i w:val="0"/>
      <w:iCs/>
      <w:color w:val="000000"/>
      <w:sz w:val="24"/>
      <w:u w:val="none"/>
    </w:rPr>
  </w:style>
  <w:style w:type="character" w:customStyle="1" w:styleId="Heading7Char">
    <w:name w:val="Heading 7 Char"/>
    <w:basedOn w:val="DefaultParagraphFont"/>
    <w:link w:val="Heading7"/>
    <w:uiPriority w:val="9"/>
    <w:semiHidden/>
    <w:rsid w:val="00FC693F"/>
    <w:rPr>
      <w:rFonts w:ascii="Times New Roman" w:eastAsia="Times New Roman" w:hAnsi="Times New Roman" w:cstheme="majorBidi"/>
      <w:b w:val="0"/>
      <w:i w:val="0"/>
      <w:iCs/>
      <w:color w:val="000000"/>
      <w:sz w:val="24"/>
      <w:u w:val="none"/>
    </w:rPr>
  </w:style>
  <w:style w:type="character" w:customStyle="1" w:styleId="Heading8Char">
    <w:name w:val="Heading 8 Char"/>
    <w:basedOn w:val="DefaultParagraphFont"/>
    <w:link w:val="Heading8"/>
    <w:uiPriority w:val="9"/>
    <w:semiHidden/>
    <w:rsid w:val="00FC693F"/>
    <w:rPr>
      <w:rFonts w:ascii="Times New Roman" w:eastAsia="Times New Roman" w:hAnsi="Times New Roman" w:cstheme="majorBidi"/>
      <w:b w:val="0"/>
      <w:i w:val="0"/>
      <w:color w:val="000000"/>
      <w:sz w:val="24"/>
      <w:szCs w:val="20"/>
      <w:u w:val="none"/>
    </w:rPr>
  </w:style>
  <w:style w:type="character" w:customStyle="1" w:styleId="Heading9Char">
    <w:name w:val="Heading 9 Char"/>
    <w:basedOn w:val="DefaultParagraphFont"/>
    <w:link w:val="Heading9"/>
    <w:uiPriority w:val="9"/>
    <w:semiHidden/>
    <w:rsid w:val="00FC693F"/>
    <w:rPr>
      <w:rFonts w:ascii="Times New Roman" w:eastAsia="Times New Roman" w:hAnsi="Times New Roman" w:cstheme="majorBidi"/>
      <w:b w:val="0"/>
      <w:i w:val="0"/>
      <w:iCs/>
      <w:color w:val="000000"/>
      <w:sz w:val="24"/>
      <w:szCs w:val="20"/>
      <w:u w:val="none"/>
    </w:rPr>
  </w:style>
  <w:style w:type="paragraph" w:styleId="Caption">
    <w:name w:val="caption"/>
    <w:basedOn w:val="Normal"/>
    <w:next w:val="Normal"/>
    <w:uiPriority w:val="35"/>
    <w:semiHidden/>
    <w:unhideWhenUsed/>
    <w:qFormat/>
    <w:rsid w:val="00FC693F"/>
    <w:rPr>
      <w:bCs/>
      <w:szCs w:val="18"/>
    </w:rPr>
  </w:style>
  <w:style w:type="character" w:styleId="Strong">
    <w:name w:val="Strong"/>
    <w:basedOn w:val="DefaultParagraphFont"/>
    <w:uiPriority w:val="22"/>
    <w:qFormat/>
    <w:rsid w:val="00FC693F"/>
    <w:rPr>
      <w:rFonts w:ascii="Times New Roman" w:eastAsia="Times New Roman" w:hAnsi="Times New Roman" w:cs="Times New Roman"/>
      <w:b w:val="0"/>
      <w:bCs/>
      <w:i w:val="0"/>
      <w:color w:val="000000"/>
      <w:sz w:val="24"/>
      <w:u w:val="none"/>
    </w:rPr>
  </w:style>
  <w:style w:type="character" w:styleId="Emphasis">
    <w:name w:val="Emphasis"/>
    <w:basedOn w:val="DefaultParagraphFont"/>
    <w:uiPriority w:val="20"/>
    <w:qFormat/>
    <w:rsid w:val="00FC693F"/>
    <w:rPr>
      <w:rFonts w:ascii="Times New Roman" w:eastAsia="Times New Roman" w:hAnsi="Times New Roman" w:cs="Times New Roman"/>
      <w:b w:val="0"/>
      <w:i w:val="0"/>
      <w:iCs/>
      <w:color w:val="000000"/>
      <w:sz w:val="24"/>
      <w:u w:val="none"/>
    </w:rPr>
  </w:style>
  <w:style w:type="paragraph" w:styleId="IntenseQuote">
    <w:name w:val="Intense Quote"/>
    <w:basedOn w:val="Normal"/>
    <w:next w:val="Normal"/>
    <w:link w:val="IntenseQuoteChar"/>
    <w:uiPriority w:val="30"/>
    <w:qFormat/>
    <w:rsid w:val="00FC693F"/>
    <w:pPr>
      <w:ind w:left="936" w:right="936"/>
    </w:pPr>
    <w:rPr>
      <w:bCs/>
      <w:iCs/>
    </w:rPr>
  </w:style>
  <w:style w:type="character" w:customStyle="1" w:styleId="IntenseQuoteChar">
    <w:name w:val="Intense Quote Char"/>
    <w:basedOn w:val="DefaultParagraphFont"/>
    <w:link w:val="IntenseQuote"/>
    <w:uiPriority w:val="30"/>
    <w:rsid w:val="00FC693F"/>
    <w:rPr>
      <w:rFonts w:ascii="Times New Roman" w:eastAsia="Times New Roman" w:hAnsi="Times New Roman" w:cs="Times New Roman"/>
      <w:b w:val="0"/>
      <w:bCs/>
      <w:i w:val="0"/>
      <w:iCs/>
      <w:color w:val="000000"/>
      <w:sz w:val="24"/>
      <w:u w:val="none"/>
    </w:rPr>
  </w:style>
  <w:style w:type="character" w:styleId="SubtleEmphasis">
    <w:name w:val="Subtle Emphasis"/>
    <w:basedOn w:val="DefaultParagraphFont"/>
    <w:uiPriority w:val="19"/>
    <w:qFormat/>
    <w:rsid w:val="00FC693F"/>
    <w:rPr>
      <w:rFonts w:ascii="Times New Roman" w:eastAsia="Times New Roman" w:hAnsi="Times New Roman" w:cs="Times New Roman"/>
      <w:b w:val="0"/>
      <w:i w:val="0"/>
      <w:iCs/>
      <w:color w:val="000000"/>
      <w:sz w:val="24"/>
      <w:u w:val="none"/>
    </w:rPr>
  </w:style>
  <w:style w:type="character" w:styleId="IntenseEmphasis">
    <w:name w:val="Intense Emphasis"/>
    <w:basedOn w:val="DefaultParagraphFont"/>
    <w:uiPriority w:val="21"/>
    <w:qFormat/>
    <w:rsid w:val="00FC693F"/>
    <w:rPr>
      <w:rFonts w:ascii="Times New Roman" w:eastAsia="Times New Roman" w:hAnsi="Times New Roman" w:cs="Times New Roman"/>
      <w:b w:val="0"/>
      <w:bCs/>
      <w:i w:val="0"/>
      <w:iCs/>
      <w:color w:val="000000"/>
      <w:sz w:val="24"/>
      <w:u w:val="none"/>
    </w:rPr>
  </w:style>
  <w:style w:type="character" w:styleId="SubtleReference">
    <w:name w:val="Subtle Reference"/>
    <w:basedOn w:val="DefaultParagraphFont"/>
    <w:uiPriority w:val="31"/>
    <w:qFormat/>
    <w:rsid w:val="00FC693F"/>
    <w:rPr>
      <w:rFonts w:ascii="Times New Roman" w:eastAsia="Times New Roman" w:hAnsi="Times New Roman" w:cs="Times New Roman"/>
      <w:b w:val="0"/>
      <w:i w:val="0"/>
      <w:smallCaps/>
      <w:color w:val="000000"/>
      <w:sz w:val="24"/>
      <w:u w:val="none"/>
    </w:rPr>
  </w:style>
  <w:style w:type="character" w:styleId="IntenseReference">
    <w:name w:val="Intense Reference"/>
    <w:basedOn w:val="DefaultParagraphFont"/>
    <w:uiPriority w:val="32"/>
    <w:qFormat/>
    <w:rsid w:val="00FC693F"/>
    <w:rPr>
      <w:rFonts w:ascii="Times New Roman" w:eastAsia="Times New Roman" w:hAnsi="Times New Roman" w:cs="Times New Roman"/>
      <w:b w:val="0"/>
      <w:bCs/>
      <w:i w:val="0"/>
      <w:smallCaps/>
      <w:color w:val="000000"/>
      <w:spacing w:val="5"/>
      <w:sz w:val="24"/>
      <w:u w:val="none"/>
    </w:rPr>
  </w:style>
  <w:style w:type="character" w:styleId="BookTitle">
    <w:name w:val="Book Title"/>
    <w:basedOn w:val="DefaultParagraphFont"/>
    <w:uiPriority w:val="33"/>
    <w:qFormat/>
    <w:rsid w:val="00FC693F"/>
    <w:rPr>
      <w:rFonts w:ascii="Times New Roman" w:eastAsia="Times New Roman" w:hAnsi="Times New Roman" w:cs="Times New Roman"/>
      <w:b w:val="0"/>
      <w:bCs/>
      <w:i w:val="0"/>
      <w:smallCaps/>
      <w:color w:val="000000"/>
      <w:spacing w:val="5"/>
      <w:sz w:val="24"/>
      <w:u w:val="none"/>
    </w:rPr>
  </w:style>
  <w:style w:type="paragraph" w:styleId="TOCHeading">
    <w:name w:val="TOC Heading"/>
    <w:basedOn w:val="Heading1"/>
    <w:next w:val="Normal"/>
    <w:uiPriority w:val="39"/>
    <w:semiHidden/>
    <w:unhideWhenUsed/>
    <w:qFormat/>
    <w:rsid w:val="00FC693F"/>
    <w:pPr>
      <w:outlineLvl w:val="9"/>
    </w:pPr>
    <w:rPr>
      <w:rFonts w:cs="Times New Roman"/>
    </w:rPr>
  </w:style>
  <w:style w:type="table" w:styleId="TableGrid">
    <w:name w:val="Table Grid"/>
    <w:basedOn w:val="TableNormal"/>
    <w:uiPriority w:val="59"/>
    <w:rsid w:val="00FC693F"/>
    <w:pPr>
      <w:spacing w:after="120" w:line="240" w:lineRule="auto"/>
    </w:pPr>
    <w:rPr>
      <w:rFonts w:cs="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120" w:line="240" w:lineRule="auto"/>
    </w:pPr>
    <w:rPr>
      <w:rFonts w:cs="Times New Roman"/>
      <w:color w:val="00000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120" w:line="240" w:lineRule="auto"/>
    </w:pPr>
    <w:rPr>
      <w:rFonts w:cs="Times New Roman"/>
      <w:color w:val="00000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120" w:line="240" w:lineRule="auto"/>
    </w:pPr>
    <w:rPr>
      <w:rFonts w:cs="Times New Roman"/>
      <w:color w:val="00000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120" w:line="240" w:lineRule="auto"/>
    </w:pPr>
    <w:rPr>
      <w:rFonts w:cs="Times New Roman"/>
      <w:color w:val="00000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120" w:line="240" w:lineRule="auto"/>
    </w:pPr>
    <w:rPr>
      <w:rFonts w:cs="Times New Roman"/>
      <w:color w:val="00000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120" w:line="240" w:lineRule="auto"/>
    </w:pPr>
    <w:rPr>
      <w:rFonts w:cs="Times New Roman"/>
      <w:color w:val="00000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120" w:line="240" w:lineRule="auto"/>
    </w:pPr>
    <w:rPr>
      <w:rFonts w:cs="Times New Roman"/>
      <w:color w:val="00000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120" w:line="240" w:lineRule="auto"/>
    </w:pPr>
    <w:rPr>
      <w:rFonts w:cs="Times New Roman"/>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120" w:line="240" w:lineRule="auto"/>
    </w:pPr>
    <w:rPr>
      <w:rFonts w:cs="Times New Roman"/>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120" w:line="240" w:lineRule="auto"/>
    </w:pPr>
    <w:rPr>
      <w:rFonts w:cs="Times New Roman"/>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120" w:line="240" w:lineRule="auto"/>
    </w:pPr>
    <w:rPr>
      <w:rFonts w:cs="Times New Roman"/>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120" w:line="240" w:lineRule="auto"/>
    </w:pPr>
    <w:rPr>
      <w:rFonts w:cs="Times New Roman"/>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120" w:line="240" w:lineRule="auto"/>
    </w:pPr>
    <w:rPr>
      <w:rFonts w:cs="Times New Roman"/>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120" w:line="240" w:lineRule="auto"/>
    </w:pPr>
    <w:rPr>
      <w:rFonts w:cs="Times New Roman"/>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120" w:line="240" w:lineRule="auto"/>
    </w:pPr>
    <w:rPr>
      <w:rFonts w:cs="Times New Roman"/>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120" w:line="240" w:lineRule="auto"/>
    </w:pPr>
    <w:rPr>
      <w:rFonts w:cs="Times New Roman"/>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120" w:line="240" w:lineRule="auto"/>
    </w:pPr>
    <w:rPr>
      <w:rFonts w:cs="Times New Roman"/>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120" w:line="240" w:lineRule="auto"/>
    </w:pPr>
    <w:rPr>
      <w:rFonts w:cs="Times New Roman"/>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120" w:line="240" w:lineRule="auto"/>
    </w:pPr>
    <w:rPr>
      <w:rFonts w:cs="Times New Roman"/>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120" w:line="240" w:lineRule="auto"/>
    </w:pPr>
    <w:rPr>
      <w:rFonts w:cs="Times New Roman"/>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120" w:line="240" w:lineRule="auto"/>
    </w:pPr>
    <w:rPr>
      <w:rFonts w:cs="Times New Roman"/>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120" w:line="240" w:lineRule="auto"/>
    </w:pPr>
    <w:rPr>
      <w:rFonts w:cs="Times New Roman"/>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120" w:line="240" w:lineRule="auto"/>
    </w:pPr>
    <w:rPr>
      <w:rFonts w:cs="Times New Roman"/>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120" w:line="240" w:lineRule="auto"/>
    </w:pPr>
    <w:rPr>
      <w:rFonts w:cs="Times New Roman"/>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120" w:line="240" w:lineRule="auto"/>
    </w:pPr>
    <w:rPr>
      <w:rFonts w:cs="Times New Roman"/>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120" w:line="240" w:lineRule="auto"/>
    </w:pPr>
    <w:rPr>
      <w:rFonts w:cs="Times New Roman"/>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120" w:line="240" w:lineRule="auto"/>
    </w:pPr>
    <w:rPr>
      <w:rFonts w:cs="Times New Roman"/>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120" w:line="240" w:lineRule="auto"/>
    </w:pPr>
    <w:rPr>
      <w:rFonts w:cs="Times New Roman"/>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120" w:line="240" w:lineRule="auto"/>
    </w:pPr>
    <w:rPr>
      <w:rFonts w:cs="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120" w:line="240" w:lineRule="auto"/>
    </w:pPr>
    <w:rPr>
      <w:rFonts w:cs="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120" w:line="240" w:lineRule="auto"/>
    </w:pPr>
    <w:rPr>
      <w:rFonts w:cs="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120" w:line="240" w:lineRule="auto"/>
    </w:pPr>
    <w:rPr>
      <w:rFonts w:cs="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120" w:line="240" w:lineRule="auto"/>
    </w:pPr>
    <w:rPr>
      <w:rFonts w:cs="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120" w:line="240" w:lineRule="auto"/>
    </w:pPr>
    <w:rPr>
      <w:rFonts w:cs="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120" w:line="240" w:lineRule="auto"/>
    </w:pPr>
    <w:rPr>
      <w:rFonts w:cs="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120" w:line="240" w:lineRule="auto"/>
    </w:pPr>
    <w:rPr>
      <w:rFonts w:cs="Times New Roman"/>
      <w:color w:val="00000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120" w:line="240" w:lineRule="auto"/>
    </w:pPr>
    <w:rPr>
      <w:rFonts w:cs="Times New Roman"/>
      <w:color w:val="00000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120" w:line="240" w:lineRule="auto"/>
    </w:pPr>
    <w:rPr>
      <w:rFonts w:cs="Times New Roman"/>
      <w:color w:val="00000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120" w:line="240" w:lineRule="auto"/>
    </w:pPr>
    <w:rPr>
      <w:rFonts w:cs="Times New Roman"/>
      <w:color w:val="00000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120" w:line="240" w:lineRule="auto"/>
    </w:pPr>
    <w:rPr>
      <w:rFonts w:cs="Times New Roman"/>
      <w:color w:val="00000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120" w:line="240" w:lineRule="auto"/>
    </w:pPr>
    <w:rPr>
      <w:rFonts w:cs="Times New Roman"/>
      <w:color w:val="00000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120" w:line="240" w:lineRule="auto"/>
    </w:pPr>
    <w:rPr>
      <w:rFonts w:cs="Times New Roman"/>
      <w:color w:val="00000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120" w:line="240" w:lineRule="auto"/>
    </w:pPr>
    <w:rPr>
      <w:rFonts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120" w:line="240" w:lineRule="auto"/>
    </w:pPr>
    <w:rPr>
      <w:rFonts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120" w:line="240" w:lineRule="auto"/>
    </w:pPr>
    <w:rPr>
      <w:rFonts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120" w:line="240" w:lineRule="auto"/>
    </w:pPr>
    <w:rPr>
      <w:rFonts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120" w:line="240" w:lineRule="auto"/>
    </w:pPr>
    <w:rPr>
      <w:rFonts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120" w:line="240" w:lineRule="auto"/>
    </w:pPr>
    <w:rPr>
      <w:rFonts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120" w:line="240" w:lineRule="auto"/>
    </w:pPr>
    <w:rPr>
      <w:rFonts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120" w:line="240" w:lineRule="auto"/>
    </w:pPr>
    <w:rPr>
      <w:rFonts w:cs="Times New Roman"/>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120" w:line="240" w:lineRule="auto"/>
    </w:pPr>
    <w:rPr>
      <w:rFonts w:cs="Times New Roman"/>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120" w:line="240" w:lineRule="auto"/>
    </w:pPr>
    <w:rPr>
      <w:rFonts w:cs="Times New Roman"/>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120" w:line="240" w:lineRule="auto"/>
    </w:pPr>
    <w:rPr>
      <w:rFonts w:cs="Times New Roman"/>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120" w:line="240" w:lineRule="auto"/>
    </w:pPr>
    <w:rPr>
      <w:rFonts w:cs="Times New Roman"/>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120" w:line="240" w:lineRule="auto"/>
    </w:pPr>
    <w:rPr>
      <w:rFonts w:cs="Times New Roman"/>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120" w:line="240" w:lineRule="auto"/>
    </w:pPr>
    <w:rPr>
      <w:rFonts w:cs="Times New Roman"/>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120" w:line="240" w:lineRule="auto"/>
    </w:pPr>
    <w:rPr>
      <w:rFonts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120" w:line="240" w:lineRule="auto"/>
    </w:pPr>
    <w:rPr>
      <w:rFonts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120" w:line="240" w:lineRule="auto"/>
    </w:pPr>
    <w:rPr>
      <w:rFonts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120" w:line="240" w:lineRule="auto"/>
    </w:pPr>
    <w:rPr>
      <w:rFonts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120" w:line="240" w:lineRule="auto"/>
    </w:pPr>
    <w:rPr>
      <w:rFonts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120" w:line="240" w:lineRule="auto"/>
    </w:pPr>
    <w:rPr>
      <w:rFonts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120" w:line="240" w:lineRule="auto"/>
    </w:pPr>
    <w:rPr>
      <w:rFonts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120" w:line="240" w:lineRule="auto"/>
    </w:pPr>
    <w:rPr>
      <w:rFonts w:cs="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120" w:line="240" w:lineRule="auto"/>
    </w:pPr>
    <w:rPr>
      <w:rFonts w:cs="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120" w:line="240" w:lineRule="auto"/>
    </w:pPr>
    <w:rPr>
      <w:rFonts w:cs="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120" w:line="240" w:lineRule="auto"/>
    </w:pPr>
    <w:rPr>
      <w:rFonts w:cs="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120" w:line="240" w:lineRule="auto"/>
    </w:pPr>
    <w:rPr>
      <w:rFonts w:cs="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120" w:line="240" w:lineRule="auto"/>
    </w:pPr>
    <w:rPr>
      <w:rFonts w:cs="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120" w:line="240" w:lineRule="auto"/>
    </w:pPr>
    <w:rPr>
      <w:rFonts w:cs="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120" w:line="240" w:lineRule="auto"/>
    </w:pPr>
    <w:rPr>
      <w:rFonts w:cs="Times New Roman"/>
      <w:color w:val="00000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120" w:line="240" w:lineRule="auto"/>
    </w:pPr>
    <w:rPr>
      <w:rFonts w:cs="Times New Roman"/>
      <w:color w:val="00000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120" w:line="240" w:lineRule="auto"/>
    </w:pPr>
    <w:rPr>
      <w:rFonts w:cs="Times New Roman"/>
      <w:color w:val="00000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120" w:line="240" w:lineRule="auto"/>
    </w:pPr>
    <w:rPr>
      <w:rFonts w:cs="Times New Roman"/>
      <w:color w:val="00000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120" w:line="240" w:lineRule="auto"/>
    </w:pPr>
    <w:rPr>
      <w:rFonts w:cs="Times New Roman"/>
      <w:color w:val="00000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120" w:line="240" w:lineRule="auto"/>
    </w:pPr>
    <w:rPr>
      <w:rFonts w:cs="Times New Roman"/>
      <w:color w:val="00000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120" w:line="240" w:lineRule="auto"/>
    </w:pPr>
    <w:rPr>
      <w:rFonts w:cs="Times New Roman"/>
      <w:color w:val="00000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120" w:line="240" w:lineRule="auto"/>
    </w:pPr>
    <w:rPr>
      <w:rFonts w:cs="Times New Roman"/>
      <w:color w:val="00000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120" w:line="240" w:lineRule="auto"/>
    </w:pPr>
    <w:rPr>
      <w:rFonts w:cs="Times New Roman"/>
      <w:color w:val="00000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120" w:line="240" w:lineRule="auto"/>
    </w:pPr>
    <w:rPr>
      <w:rFonts w:cs="Times New Roman"/>
      <w:color w:val="00000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120" w:line="240" w:lineRule="auto"/>
    </w:pPr>
    <w:rPr>
      <w:rFonts w:cs="Times New Roman"/>
      <w:color w:val="00000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120" w:line="240" w:lineRule="auto"/>
    </w:pPr>
    <w:rPr>
      <w:rFonts w:cs="Times New Roman"/>
      <w:color w:val="00000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120" w:line="240" w:lineRule="auto"/>
    </w:pPr>
    <w:rPr>
      <w:rFonts w:cs="Times New Roman"/>
      <w:color w:val="00000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120" w:line="240" w:lineRule="auto"/>
    </w:pPr>
    <w:rPr>
      <w:rFonts w:cs="Times New Roman"/>
      <w:color w:val="00000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120" w:line="240" w:lineRule="auto"/>
    </w:pPr>
    <w:rPr>
      <w:rFonts w:cs="Times New Roman"/>
      <w:color w:val="00000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120" w:line="240" w:lineRule="auto"/>
    </w:pPr>
    <w:rPr>
      <w:rFonts w:cs="Times New Roman"/>
      <w:color w:val="00000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120" w:line="240" w:lineRule="auto"/>
    </w:pPr>
    <w:rPr>
      <w:rFonts w:cs="Times New Roman"/>
      <w:color w:val="00000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120" w:line="240" w:lineRule="auto"/>
    </w:pPr>
    <w:rPr>
      <w:rFonts w:cs="Times New Roman"/>
      <w:color w:val="00000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120" w:line="240" w:lineRule="auto"/>
    </w:pPr>
    <w:rPr>
      <w:rFonts w:cs="Times New Roman"/>
      <w:color w:val="00000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120" w:line="240" w:lineRule="auto"/>
    </w:pPr>
    <w:rPr>
      <w:rFonts w:cs="Times New Roman"/>
      <w:color w:val="00000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120" w:line="240" w:lineRule="auto"/>
    </w:pPr>
    <w:rPr>
      <w:rFonts w:cs="Times New Roman"/>
      <w:color w:val="00000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120" w:line="240" w:lineRule="auto"/>
    </w:pPr>
    <w:rPr>
      <w:rFonts w:cs="Times New Roman"/>
      <w:color w:val="00000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120" w:line="240" w:lineRule="auto"/>
    </w:pPr>
    <w:rPr>
      <w:rFonts w:cs="Times New Roman"/>
      <w:color w:val="00000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120" w:line="240" w:lineRule="auto"/>
    </w:pPr>
    <w:rPr>
      <w:rFonts w:cs="Times New Roman"/>
      <w:color w:val="00000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120" w:line="240" w:lineRule="auto"/>
    </w:pPr>
    <w:rPr>
      <w:rFonts w:cs="Times New Roman"/>
      <w:color w:val="00000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120" w:line="240" w:lineRule="auto"/>
    </w:pPr>
    <w:rPr>
      <w:rFonts w:cs="Times New Roman"/>
      <w:color w:val="00000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120" w:line="240" w:lineRule="auto"/>
    </w:pPr>
    <w:rPr>
      <w:rFonts w:cs="Times New Roman"/>
      <w:color w:val="00000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120" w:line="240" w:lineRule="auto"/>
    </w:pPr>
    <w:rPr>
      <w:rFonts w:cs="Times New Roman"/>
      <w:color w:val="00000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velopers.google.com/machine-learning/crash-course/llm/tuning" TargetMode="External"/><Relationship Id="rId13" Type="http://schemas.openxmlformats.org/officeDocument/2006/relationships/hyperlink" Target="https://developers.openai.com/api/docs/guides/reasoning-best-practices" TargetMode="External"/><Relationship Id="rId18" Type="http://schemas.openxmlformats.org/officeDocument/2006/relationships/hyperlink" Target="https://academics.providence.edu/artificial-intelligence-at-pc/"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s://developers.google.com/machine-learning/crash-course/llm/transformers" TargetMode="External"/><Relationship Id="rId12" Type="http://schemas.openxmlformats.org/officeDocument/2006/relationships/hyperlink" Target="https://developers.openai.com/api/docs/guides/prompt-engineering" TargetMode="External"/><Relationship Id="rId17" Type="http://schemas.openxmlformats.org/officeDocument/2006/relationships/hyperlink" Target="https://teaching.cornell.edu/generative-artificial-intelligence/ai-academic-integrity" TargetMode="External"/><Relationship Id="rId2" Type="http://schemas.openxmlformats.org/officeDocument/2006/relationships/numbering" Target="numbering.xml"/><Relationship Id="rId16" Type="http://schemas.openxmlformats.org/officeDocument/2006/relationships/hyperlink" Target="https://students.unimelb.edu.au/academic-skills/academic-integrity/acknowledging-AI-tools-and-technologi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developers.google.com/machine-learning/crash-course/llm" TargetMode="External"/><Relationship Id="rId11" Type="http://schemas.openxmlformats.org/officeDocument/2006/relationships/hyperlink" Target="https://ai.google.dev/gemini-api/docs/thinking" TargetMode="External"/><Relationship Id="rId5" Type="http://schemas.openxmlformats.org/officeDocument/2006/relationships/webSettings" Target="webSettings.xml"/><Relationship Id="rId15" Type="http://schemas.openxmlformats.org/officeDocument/2006/relationships/hyperlink" Target="https://wac.arizona.edu/teaching-resources/ai-and-wac" TargetMode="External"/><Relationship Id="rId10" Type="http://schemas.openxmlformats.org/officeDocument/2006/relationships/hyperlink" Target="https://support.claude.com/en/articles/8664678-change-the-model-effort-and-thinking-settings" TargetMode="External"/><Relationship Id="rId19" Type="http://schemas.openxmlformats.org/officeDocument/2006/relationships/hyperlink" Target="https://lsa.umich.edu/sweetland/instructors/guides-to-teaching-writing/genai-in-the-writing-process.html" TargetMode="External"/><Relationship Id="rId4" Type="http://schemas.openxmlformats.org/officeDocument/2006/relationships/settings" Target="settings.xml"/><Relationship Id="rId9" Type="http://schemas.openxmlformats.org/officeDocument/2006/relationships/hyperlink" Target="https://developers.openai.com/api/docs/guides/reasoning" TargetMode="External"/><Relationship Id="rId14" Type="http://schemas.openxmlformats.org/officeDocument/2006/relationships/hyperlink" Target="https://developers.openai.com/plugins/concepts/skil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Pages>
  <Words>2873</Words>
  <Characters>16380</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AI and Writing in DWC 201 and Neuroethics</vt:lpstr>
    </vt:vector>
  </TitlesOfParts>
  <Manager/>
  <Company/>
  <LinksUpToDate>false</LinksUpToDate>
  <CharactersWithSpaces>19215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and Writing in DWC 201 and Neuroethics</dc:title>
  <dc:subject>AI use in DWC 201 and Neuroethics writing</dc:subject>
  <dc:creator>Samuel Murray</dc:creator>
  <cp:keywords/>
  <dc:description>Provisional draft prepared with AI assistance for instructor review.</dc:description>
  <cp:lastModifiedBy>Murray, Samuel</cp:lastModifiedBy>
  <cp:revision>2</cp:revision>
  <dcterms:created xsi:type="dcterms:W3CDTF">2013-12-23T23:15:00Z</dcterms:created>
  <dcterms:modified xsi:type="dcterms:W3CDTF">2026-10-14T01:38:00Z</dcterms:modified>
  <cp:category/>
</cp:coreProperties>
</file>